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BCD16" w14:textId="77777777"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IGUALDADE DE OPORTUNIDADES E DA NÃO DESCRIMINAÇÃO, EM OPERAÇÕES COFINANCIADAS</w:t>
      </w:r>
    </w:p>
    <w:p w14:paraId="07678210" w14:textId="77777777"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14:paraId="66BFAD18" w14:textId="77777777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14:paraId="28F554B7" w14:textId="77777777"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14:paraId="62606FE5" w14:textId="77777777"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14:paraId="5F708D68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28B19FE6" w14:textId="77777777"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14:paraId="4150101F" w14:textId="77777777"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14:paraId="37875FBC" w14:textId="77777777"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14:paraId="065A1CFF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7BEDAE03" w14:textId="77777777"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14:paraId="6839A41F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14:paraId="7EA345DF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4A170D0C" w14:textId="77777777"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14:paraId="715C57DA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14:paraId="155BFA0C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58BC69A1" w14:textId="77777777"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14:paraId="4F2D3BCD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14:paraId="37055E7F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04945848" w14:textId="77777777"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14:paraId="4A0B854B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14:paraId="4E935A13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6406F637" w14:textId="77777777"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14:paraId="7A209224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14:paraId="4376E424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05F3736E" w14:textId="77777777"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14:paraId="67A00558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14:paraId="00F9FEA1" w14:textId="77777777"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14:paraId="11AA0B0E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14:paraId="57358633" w14:textId="77777777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14:paraId="431B0611" w14:textId="77777777"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14:paraId="7EC4992E" w14:textId="77777777"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14:paraId="3B6A428C" w14:textId="77777777"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14:paraId="0E983E89" w14:textId="77777777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14:paraId="7687BD89" w14:textId="77777777"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14:paraId="507F3850" w14:textId="77777777"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14:paraId="3BA04588" w14:textId="77777777"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14:paraId="055E3B5A" w14:textId="77777777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14:paraId="01A3D63B" w14:textId="77777777"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14:paraId="0B179BBB" w14:textId="77777777" w:rsidR="00671D21" w:rsidRDefault="00671D21" w:rsidP="00671D21">
      <w:pPr>
        <w:spacing w:after="0"/>
        <w:rPr>
          <w:i/>
          <w:sz w:val="8"/>
        </w:rPr>
      </w:pPr>
    </w:p>
    <w:tbl>
      <w:tblPr>
        <w:tblW w:w="97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0A2C07" w:rsidRPr="000A2C07" w14:paraId="7333B357" w14:textId="77777777" w:rsidTr="000C1786">
        <w:tc>
          <w:tcPr>
            <w:tcW w:w="3510" w:type="dxa"/>
            <w:vMerge w:val="restart"/>
            <w:shd w:val="clear" w:color="auto" w:fill="A6A6A6" w:themeFill="background1" w:themeFillShade="A6"/>
            <w:vAlign w:val="center"/>
          </w:tcPr>
          <w:p w14:paraId="23BDFE1B" w14:textId="77777777" w:rsidR="000A2C07" w:rsidRPr="000C1786" w:rsidRDefault="000A2C07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="006B4073"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="006B4073"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3402" w:type="dxa"/>
            <w:gridSpan w:val="4"/>
            <w:shd w:val="clear" w:color="auto" w:fill="A6A6A6" w:themeFill="background1" w:themeFillShade="A6"/>
            <w:vAlign w:val="center"/>
          </w:tcPr>
          <w:p w14:paraId="4ACA099C" w14:textId="77777777" w:rsidR="000A2C07" w:rsidRPr="000C1786" w:rsidRDefault="000A2C07" w:rsidP="000C1786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A preencher pelo beneficiário</w:t>
            </w:r>
          </w:p>
        </w:tc>
        <w:tc>
          <w:tcPr>
            <w:tcW w:w="2844" w:type="dxa"/>
            <w:gridSpan w:val="3"/>
            <w:shd w:val="clear" w:color="auto" w:fill="A6A6A6" w:themeFill="background1" w:themeFillShade="A6"/>
            <w:vAlign w:val="center"/>
          </w:tcPr>
          <w:p w14:paraId="43DF93BE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A preencher pelas AG</w:t>
            </w:r>
          </w:p>
        </w:tc>
      </w:tr>
      <w:tr w:rsidR="00F64DA1" w:rsidRPr="000A2C07" w14:paraId="2B4AC719" w14:textId="77777777" w:rsidTr="000C1786">
        <w:trPr>
          <w:gridAfter w:val="1"/>
          <w:wAfter w:w="9" w:type="dxa"/>
        </w:trPr>
        <w:tc>
          <w:tcPr>
            <w:tcW w:w="3510" w:type="dxa"/>
            <w:vMerge/>
            <w:shd w:val="clear" w:color="auto" w:fill="A6A6A6" w:themeFill="background1" w:themeFillShade="A6"/>
            <w:vAlign w:val="center"/>
          </w:tcPr>
          <w:p w14:paraId="21741036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14:paraId="7C9EA7FA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14:paraId="6D9F2325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14:paraId="0D143011" w14:textId="77777777" w:rsidR="000A2C07" w:rsidRPr="000C1786" w:rsidRDefault="000A2C07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proofErr w:type="gramStart"/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14:paraId="5A84A5C2" w14:textId="77777777" w:rsidR="000A2C07" w:rsidRPr="000C1786" w:rsidRDefault="000A2C07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="006B4073"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proofErr w:type="gramStart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</w:t>
            </w:r>
            <w:proofErr w:type="gramEnd"/>
            <w:r w:rsidRPr="000C1786">
              <w:rPr>
                <w:b/>
                <w:color w:val="595959" w:themeColor="text1" w:themeTint="A6"/>
                <w:sz w:val="12"/>
                <w:szCs w:val="12"/>
              </w:rPr>
              <w:t xml:space="preserve"> anexo)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2DD7FC6A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Verificação pela AG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51FB286D" w14:textId="77777777" w:rsidR="000A2C07" w:rsidRPr="000C1786" w:rsidRDefault="000A2C07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14:paraId="10F8B6F7" w14:textId="77777777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14:paraId="6EC4DA54" w14:textId="77777777"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513AC2" w:rsidRPr="000A2C07" w14:paraId="1BF89BB9" w14:textId="77777777" w:rsidTr="000C1786">
        <w:tc>
          <w:tcPr>
            <w:tcW w:w="3510" w:type="dxa"/>
            <w:shd w:val="clear" w:color="auto" w:fill="auto"/>
            <w:vAlign w:val="center"/>
          </w:tcPr>
          <w:p w14:paraId="308FCB51" w14:textId="77777777" w:rsidR="00513AC2" w:rsidRPr="00F64DA1" w:rsidRDefault="00623FAA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="00F64DA1"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="00F64DA1"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77B500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6677AEB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AE372DF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BAA542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62C36B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50EFD62F" w14:textId="77777777" w:rsidR="00513AC2" w:rsidRPr="000A2C07" w:rsidRDefault="00513AC2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14:paraId="25627D00" w14:textId="77777777" w:rsidTr="000C1786">
        <w:tc>
          <w:tcPr>
            <w:tcW w:w="3510" w:type="dxa"/>
            <w:shd w:val="clear" w:color="auto" w:fill="auto"/>
            <w:vAlign w:val="center"/>
          </w:tcPr>
          <w:p w14:paraId="2B7AC919" w14:textId="77777777" w:rsidR="00F64DA1" w:rsidRPr="00F64DA1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818319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38F26B5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5CCB250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E1889E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430245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28BAE7FC" w14:textId="77777777" w:rsidR="00F64DA1" w:rsidRPr="000A2C07" w:rsidRDefault="00F64DA1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14:paraId="25F0DA3A" w14:textId="77777777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14:paraId="4E62234B" w14:textId="77777777"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F64DA1" w:rsidRPr="000A2C07" w14:paraId="32CE5B82" w14:textId="77777777" w:rsidTr="000C1786">
        <w:tc>
          <w:tcPr>
            <w:tcW w:w="3510" w:type="dxa"/>
            <w:shd w:val="clear" w:color="auto" w:fill="auto"/>
            <w:vAlign w:val="center"/>
          </w:tcPr>
          <w:p w14:paraId="23F09EB7" w14:textId="77777777"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59C6F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4F32E1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C5FB271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4D3E37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58A16C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57354CC1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14:paraId="728D848F" w14:textId="77777777" w:rsidTr="000C1786">
        <w:tc>
          <w:tcPr>
            <w:tcW w:w="3510" w:type="dxa"/>
            <w:shd w:val="clear" w:color="auto" w:fill="auto"/>
            <w:vAlign w:val="center"/>
          </w:tcPr>
          <w:p w14:paraId="31996A70" w14:textId="77777777" w:rsidR="00F64DA1" w:rsidRPr="0012628C" w:rsidRDefault="00623FAA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</w:t>
            </w:r>
            <w:r w:rsidR="00F64DA1"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</w:t>
            </w: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Operação</w:t>
            </w:r>
            <w:r w:rsidR="00F64DA1"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9506DA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134D3EE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2B3192C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D959F1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5C4BCB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0BD4820B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14:paraId="71B368A5" w14:textId="77777777" w:rsidTr="000C1786">
        <w:tc>
          <w:tcPr>
            <w:tcW w:w="3510" w:type="dxa"/>
            <w:shd w:val="clear" w:color="auto" w:fill="auto"/>
            <w:vAlign w:val="center"/>
          </w:tcPr>
          <w:p w14:paraId="3A23545E" w14:textId="77777777"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685BB5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6932C7C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71E6317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3CC6597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620B7A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035F14F3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14:paraId="7C351AA9" w14:textId="77777777" w:rsidTr="000C1786">
        <w:tc>
          <w:tcPr>
            <w:tcW w:w="3510" w:type="dxa"/>
            <w:shd w:val="clear" w:color="auto" w:fill="auto"/>
          </w:tcPr>
          <w:p w14:paraId="0AC26EE4" w14:textId="77777777" w:rsidR="00F64DA1" w:rsidRPr="0012628C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24D880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0927EC5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F15FDFF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9BDDC7A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C02C8A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5E79A829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14:paraId="48DDA966" w14:textId="77777777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14:paraId="1C4CC992" w14:textId="77777777"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F64DA1" w:rsidRPr="000A2C07" w14:paraId="0B28407D" w14:textId="77777777" w:rsidTr="000C1786">
        <w:tc>
          <w:tcPr>
            <w:tcW w:w="3510" w:type="dxa"/>
            <w:shd w:val="clear" w:color="auto" w:fill="auto"/>
            <w:vAlign w:val="center"/>
          </w:tcPr>
          <w:p w14:paraId="7AB89334" w14:textId="77777777" w:rsidR="00F64DA1" w:rsidRPr="0012628C" w:rsidRDefault="00F64DA1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F43A57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56EC63D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5B7F990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DEDD643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841B716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4C198C4D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0A2C07" w14:paraId="22CC3A29" w14:textId="77777777" w:rsidTr="000C1786">
        <w:tc>
          <w:tcPr>
            <w:tcW w:w="3510" w:type="dxa"/>
            <w:shd w:val="clear" w:color="auto" w:fill="auto"/>
            <w:vAlign w:val="center"/>
          </w:tcPr>
          <w:p w14:paraId="223EBF13" w14:textId="77777777" w:rsidR="00F64DA1" w:rsidRPr="0012628C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Foram desenvolvidas ações de apoio a uma </w:t>
            </w:r>
            <w:proofErr w:type="spellStart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parentalidade</w:t>
            </w:r>
            <w:proofErr w:type="spellEnd"/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 xml:space="preserve">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34F033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EFCC7C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B84A9D6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7422B9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6504F3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0B7BADEE" w14:textId="77777777" w:rsidR="00F64DA1" w:rsidRPr="000A2C07" w:rsidRDefault="00F64DA1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14:paraId="1F9EA89D" w14:textId="77777777" w:rsidTr="000C1786"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14:paraId="0FE0014D" w14:textId="77777777"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6B4073" w:rsidRPr="000A2C07" w14:paraId="2CF2006E" w14:textId="77777777" w:rsidTr="000C1786">
        <w:tc>
          <w:tcPr>
            <w:tcW w:w="3510" w:type="dxa"/>
            <w:shd w:val="clear" w:color="auto" w:fill="auto"/>
            <w:vAlign w:val="center"/>
          </w:tcPr>
          <w:p w14:paraId="24B74702" w14:textId="77777777" w:rsidR="006B4073" w:rsidRPr="0012628C" w:rsidRDefault="006B4073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2BE581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D104E2A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593AC52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46CACA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DE6ABE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72B1E02D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0A2C07" w14:paraId="374AC54C" w14:textId="77777777" w:rsidTr="000C1786">
        <w:tc>
          <w:tcPr>
            <w:tcW w:w="3510" w:type="dxa"/>
            <w:shd w:val="clear" w:color="auto" w:fill="auto"/>
            <w:vAlign w:val="center"/>
          </w:tcPr>
          <w:p w14:paraId="5B074CF5" w14:textId="77777777" w:rsidR="006B4073" w:rsidRPr="0012628C" w:rsidRDefault="006B4073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03A68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6D74BB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72418AE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D39085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5C18D5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</w:tcPr>
          <w:p w14:paraId="3931670A" w14:textId="77777777" w:rsidR="006B4073" w:rsidRPr="000A2C07" w:rsidRDefault="006B4073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14:paraId="49ABBB76" w14:textId="77777777" w:rsidR="00DA6EB6" w:rsidRPr="002A7E0C" w:rsidRDefault="00DA6EB6" w:rsidP="00DA6EB6">
      <w:pPr>
        <w:rPr>
          <w:rFonts w:ascii="Calibri Light" w:hAnsi="Calibri Light" w:cs="Calibri Light"/>
          <w:sz w:val="20"/>
          <w:szCs w:val="20"/>
        </w:rPr>
      </w:pPr>
      <w:r w:rsidRPr="001C5583">
        <w:rPr>
          <w:rFonts w:ascii="Calibri Light" w:hAnsi="Calibri Light" w:cs="Calibri Light"/>
          <w:sz w:val="20"/>
          <w:szCs w:val="20"/>
        </w:rPr>
        <w:t>Data: _______________________</w:t>
      </w:r>
      <w:r w:rsidRPr="001C5583">
        <w:rPr>
          <w:rFonts w:ascii="Calibri Light" w:hAnsi="Calibri Light" w:cs="Calibri Light"/>
          <w:sz w:val="20"/>
          <w:szCs w:val="20"/>
        </w:rPr>
        <w:tab/>
      </w:r>
      <w:r w:rsidRPr="001C5583">
        <w:rPr>
          <w:rFonts w:ascii="Calibri Light" w:hAnsi="Calibri Light" w:cs="Calibri Light"/>
          <w:sz w:val="20"/>
          <w:szCs w:val="20"/>
        </w:rPr>
        <w:tab/>
      </w:r>
      <w:r w:rsidRPr="001C5583">
        <w:rPr>
          <w:rFonts w:ascii="Calibri Light" w:hAnsi="Calibri Light" w:cs="Calibri Light"/>
          <w:sz w:val="20"/>
          <w:szCs w:val="20"/>
        </w:rPr>
        <w:tab/>
        <w:t>Assinatura _____________________________________________</w:t>
      </w:r>
      <w:r>
        <w:rPr>
          <w:sz w:val="16"/>
        </w:rPr>
        <w:br w:type="page"/>
      </w:r>
    </w:p>
    <w:p w14:paraId="22E3B1AD" w14:textId="77777777"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bookmarkStart w:id="0" w:name="_GoBack"/>
      <w:bookmarkEnd w:id="0"/>
      <w:r w:rsidRPr="00905384">
        <w:rPr>
          <w:rFonts w:ascii="Calibri Light" w:hAnsi="Calibri Light"/>
          <w:b/>
          <w:color w:val="595959" w:themeColor="text1" w:themeTint="A6"/>
        </w:rPr>
        <w:t>Anexos</w:t>
      </w:r>
    </w:p>
    <w:p w14:paraId="14240C32" w14:textId="77777777"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14:paraId="45F4A58B" w14:textId="77777777"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14:paraId="1A83C9C3" w14:textId="77777777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14:paraId="557F94FE" w14:textId="77777777"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14:paraId="4CE0107C" w14:textId="77777777"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14:paraId="4AE54C4C" w14:textId="77777777"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14:paraId="59ACE4FC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14:paraId="58D98E88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14:paraId="2D3DE255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14:paraId="3A209213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14:paraId="0E90A96A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14:paraId="5EBFF80F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14:paraId="059C4C44" w14:textId="77777777"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14:paraId="582686FF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14:paraId="5915CA9D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14:paraId="340ACB0B" w14:textId="77777777"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14:paraId="1D1C2EF4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14:paraId="5D4204D4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14:paraId="48C03014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14:paraId="10013ACC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14:paraId="1A395B2F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14:paraId="256BE0F5" w14:textId="77777777"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14:paraId="36A1EA66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14:paraId="7CAA2B42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14:paraId="274A8BDF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14:paraId="71E4BE74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14:paraId="6F6B5D2D" w14:textId="77777777"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14:paraId="04E27D10" w14:textId="77777777"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14:paraId="7FE49012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14:paraId="7E780AC1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ii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) para promoverem a criação e o fornecimento, sem custos para as empresas, de um mecanismo de apoio para identificação e análise das diferenças salariais entre homens e mulheres.</w:t>
      </w:r>
    </w:p>
    <w:p w14:paraId="5E419701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14:paraId="154AFC2C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14:paraId="78B8F2A8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14:paraId="6A420C97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14:paraId="02E9FCE9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14:paraId="65983A61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14:paraId="1C047CE0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14:paraId="73375B7D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14:paraId="2DBDBA81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14:paraId="62A8B683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14:paraId="7D6E9CA6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14:paraId="177C7D13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14:paraId="1DD7039E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Lei n.º 59/2007, de 4 de setembro, e Decreto-Lei n.º 48/95, de 15 de março – </w:t>
      </w:r>
      <w:proofErr w:type="gram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diplomas</w:t>
      </w:r>
      <w:proofErr w:type="gram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14:paraId="5CB28356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14:paraId="47656A43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14:paraId="18AA5506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14:paraId="598C81FF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14:paraId="7E640407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14:paraId="5DFB6C10" w14:textId="77777777"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Mainstreaming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14:paraId="116D94D5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14:paraId="33F35BE3" w14:textId="77777777"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proofErr w:type="spellStart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Parentalidade</w:t>
      </w:r>
      <w:proofErr w:type="spellEnd"/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 </w:t>
      </w:r>
    </w:p>
    <w:p w14:paraId="1A18E943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14:paraId="48B961FE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Declaração de Retificação n.º 40/2009, de 5 de junho – diploma que retifica o n.º 4 do artigo 38.º do Decreto-Lei n.º 89/2009, de 9 de abril,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14:paraId="0AF11F06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solidariedade, e o quadro legal da proteção da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em termos gerais.</w:t>
      </w:r>
    </w:p>
    <w:p w14:paraId="5F3FE32C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 xml:space="preserve">Decreto-Lei n.º 89/2009, de 9 de abril – diploma que regulamenta a proteção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, no âmbito da eventualidade maternidade, paternidade e adoção, dos trabalhadores que exercem funções públicas integrados no regime de proteção social convergente.</w:t>
      </w:r>
    </w:p>
    <w:p w14:paraId="30FAFF74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Decreto-Lei n.º 91/2009, de 9 de abril – diploma que estabelece o regime jurídico de proteção social na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parentalidade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no âmbito do sistema previdencial e no subsistema de solidariedade.</w:t>
      </w:r>
    </w:p>
    <w:p w14:paraId="2826D145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14:paraId="74370C85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14:paraId="2E77598C" w14:textId="77777777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14:paraId="7EE83CF4" w14:textId="77777777"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14:paraId="33B321E8" w14:textId="77777777"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14:paraId="7A289725" w14:textId="77777777"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14:paraId="023B6CCB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14:paraId="3CC94F15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14:paraId="11EBC056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14:paraId="1C3E5659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Portaria n.º 220-A/2010, de 16 de abril – diploma que estabelece as condições de utilização inicial dos meios técnicos de teleassistência, previstos nos </w:t>
      </w:r>
      <w:proofErr w:type="spellStart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n.os</w:t>
      </w:r>
      <w:proofErr w:type="spellEnd"/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14:paraId="1E83432A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14:paraId="2CB469E4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14:paraId="204F1C2F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14:paraId="15F8EE13" w14:textId="77777777"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14:paraId="09D20ED2" w14:textId="77777777"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14:paraId="5A8F3F71" w14:textId="77777777"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4ACF5" w14:textId="77777777"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14:paraId="65FA8909" w14:textId="77777777"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14:paraId="48B8BEBA" w14:textId="77777777" w:rsidR="00905384" w:rsidRDefault="00905384">
        <w:pPr>
          <w:pStyle w:val="Rodap"/>
        </w:pPr>
        <w:r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AABFC89" wp14:editId="7303EB5C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90F38" w14:textId="77777777"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DA6EB6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4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AABFC89"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14:paraId="78690F38" w14:textId="77777777"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DA6EB6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4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4C746" w14:textId="77777777"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14:paraId="5C906F99" w14:textId="77777777"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1C0AF" w14:textId="29D8B1B5" w:rsidR="004F0B62" w:rsidRDefault="00195813">
    <w:pPr>
      <w:pStyle w:val="Cabealho"/>
    </w:pPr>
    <w:r w:rsidRPr="00195813">
      <w:rPr>
        <w:noProof/>
        <w:lang w:eastAsia="pt-PT"/>
      </w:rPr>
      <w:drawing>
        <wp:anchor distT="0" distB="0" distL="114300" distR="114300" simplePos="0" relativeHeight="251663360" behindDoc="0" locked="0" layoutInCell="1" allowOverlap="1" wp14:anchorId="5C22A36A" wp14:editId="37E4058E">
          <wp:simplePos x="0" y="0"/>
          <wp:positionH relativeFrom="column">
            <wp:posOffset>-92075</wp:posOffset>
          </wp:positionH>
          <wp:positionV relativeFrom="paragraph">
            <wp:posOffset>111125</wp:posOffset>
          </wp:positionV>
          <wp:extent cx="2604135" cy="428625"/>
          <wp:effectExtent l="0" t="0" r="5715" b="9525"/>
          <wp:wrapSquare wrapText="bothSides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delos-Barras-FUNDOS-v04_2logos-FEEI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87"/>
                  <a:stretch/>
                </pic:blipFill>
                <pic:spPr bwMode="auto">
                  <a:xfrm>
                    <a:off x="0" y="0"/>
                    <a:ext cx="2604135" cy="428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13">
      <w:rPr>
        <w:noProof/>
        <w:lang w:eastAsia="pt-PT"/>
      </w:rPr>
      <w:drawing>
        <wp:anchor distT="0" distB="0" distL="114300" distR="114300" simplePos="0" relativeHeight="251661312" behindDoc="0" locked="0" layoutInCell="1" allowOverlap="1" wp14:anchorId="6389A59C" wp14:editId="79263582">
          <wp:simplePos x="0" y="0"/>
          <wp:positionH relativeFrom="column">
            <wp:posOffset>2508250</wp:posOffset>
          </wp:positionH>
          <wp:positionV relativeFrom="paragraph">
            <wp:posOffset>164465</wp:posOffset>
          </wp:positionV>
          <wp:extent cx="1995170" cy="374650"/>
          <wp:effectExtent l="0" t="0" r="5080" b="635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rte 20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517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95813"/>
    <w:rsid w:val="001B7F27"/>
    <w:rsid w:val="001E1978"/>
    <w:rsid w:val="001F34EE"/>
    <w:rsid w:val="001F4726"/>
    <w:rsid w:val="0020706B"/>
    <w:rsid w:val="00217F3D"/>
    <w:rsid w:val="002218EA"/>
    <w:rsid w:val="002220DB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26C4"/>
    <w:rsid w:val="00333251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D1D4B"/>
    <w:rsid w:val="008F1C76"/>
    <w:rsid w:val="008F5AC1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A6EB6"/>
    <w:rsid w:val="00DB4A3D"/>
    <w:rsid w:val="00DB4B83"/>
    <w:rsid w:val="00DC1ECC"/>
    <w:rsid w:val="00DC6BE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D2F112"/>
  <w15:docId w15:val="{1A470168-560D-4F46-B0B2-5330058F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Tipodeletrapredefinidodopargrafo"/>
    <w:uiPriority w:val="99"/>
    <w:semiHidden/>
    <w:unhideWhenUsed/>
    <w:rsid w:val="00DC6BE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DC6BEC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C6BEC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C6BE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C6B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EFA2-4D85-4EF8-80E3-DAC6F603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2677</Words>
  <Characters>14457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Carla Alvim</cp:lastModifiedBy>
  <cp:revision>4</cp:revision>
  <cp:lastPrinted>2015-09-08T17:20:00Z</cp:lastPrinted>
  <dcterms:created xsi:type="dcterms:W3CDTF">2017-09-07T16:04:00Z</dcterms:created>
  <dcterms:modified xsi:type="dcterms:W3CDTF">2017-11-06T16:13:00Z</dcterms:modified>
</cp:coreProperties>
</file>